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“Kelajak soati” darsining 5-8-sinflar uchun mashg‘ulot ssenariysi: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26-mavzu: “Mehnatning tagi </w:t>
      </w:r>
      <w:r w:rsidRPr="0007151D">
        <w:rPr>
          <w:rFonts w:ascii="Arial" w:eastAsia="Times New Roman" w:hAnsi="Arial" w:cs="Arial"/>
          <w:color w:val="1A1A1A"/>
          <w:sz w:val="26"/>
          <w:szCs w:val="26"/>
          <w:lang w:val="en-US" w:eastAsia="ru-RU"/>
        </w:rPr>
        <w:t>–</w:t>
      </w:r>
      <w:r w:rsidRPr="0007151D">
        <w:rPr>
          <w:rFonts w:ascii="Arial" w:eastAsia="Times New Roman" w:hAnsi="Arial" w:cs="Arial"/>
          <w:b/>
          <w:bCs/>
          <w:color w:val="1A1A1A"/>
          <w:sz w:val="26"/>
          <w:szCs w:val="26"/>
          <w:lang w:val="en-US" w:eastAsia="ru-RU"/>
        </w:rPr>
        <w:t> rohat”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Annotatsiya:</w:t>
      </w:r>
      <w:r w:rsidRPr="0007151D">
        <w:rPr>
          <w:rFonts w:ascii="Arial" w:eastAsia="Times New Roman" w:hAnsi="Arial" w:cs="Arial"/>
          <w:color w:val="1A1A1A"/>
          <w:sz w:val="26"/>
          <w:szCs w:val="26"/>
          <w:lang w:val="en-US" w:eastAsia="ru-RU"/>
        </w:rPr>
        <w:t> Ushbu dars “Mehnatning tagi – rohat” mavzusiga bag‘ishlanib, umumta’lim muassasalarining 5-8-sinf o‘quvchilarida mehnatsevarlik hissini kuchaytirishni maqsad qiladi. Dars mazmuni orqali o‘quvchilarga halol mehnat inson hayotining muhim omili ekanligi, mehnat orqali muvaffaqiyat va farovonlikka erishish mumkinligi tushuntiriladi.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Mashg‘ulot jarayonida xalq og‘zaki ijodiga oid maqollar, hikmatli so‘zlar, hayotiy misollar hamda turli interfaol metodlar (savol-javob, suhbat, muhokama, guruhli ishlar)dan foydalaniladi. Bu esa o‘quvchilarning darsga bo‘lgan qiziqishini oshirish, ularni faol ishtirok etishga undashga xizmat qiladi.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Dars davomida o‘quvchilarning mustaqil va tanqidiy fikrlash, xulosa chiqarish, o‘z fikrini ravon va erkin bayon etish ko‘nikmalari rivojlantiriladi. Shuningdek, mehnatga befarq bo‘lmaslik, har qanday ishni mas’uliyat bilan bajarish, kelajak kasbiga ongli yondashish kabi tarbiyaviy jihatlar singdiriladi.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Aniq maqsadlar: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1. O‘quvchilarda mehnatsevarlik, tirishqoqlik, sabr-toqat va mas’uliyat tushunchalarini chuqur anglashni shakllantirish, mehnatning inson hayoti va jamiyat taraqqiyotidagi o‘rnini kundalik hayotiy misollar orqali tushuntirish.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2.  Dangasalik, beparvolik va mas’uliyatsizlikning salbiy oqibatlarini anglatish, mehnat qilmasdan muvaffaqiyatga erishib bo‘lmasligini dalillar, maqollar va hayotiy misollar asosida ko‘rsatish.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3.  O‘zbekiston jamiyatida mehnatsevarlikni targ‘ib etish, yurtimizda mehnat qilayotgan fidoyi insonlar, kasb egalari va davlat tomonidan yaratilayotgan mehnat va kasb-hunar imkoniyatlari haqida aniq tasavvur berish hamda ularning ahamiyatini tushuntirish.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4. O‘quvchilarda halol mehnat orqali yashashga intilish, maqsad sari qat’iyat bilan borish, o‘z kelajagi va jamiyat ravnaqi uchun mas’uliyatni his etish motivatsiyasini kuchaytirish, shaxsiy mehnatsevarlik va mas’uliyatlilik fazilatlarini shakllantirish.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Asosiy g‘oyalar:</w:t>
      </w:r>
      <w:r w:rsidRPr="0007151D">
        <w:rPr>
          <w:rFonts w:ascii="Arial" w:eastAsia="Times New Roman" w:hAnsi="Arial" w:cs="Arial"/>
          <w:color w:val="1A1A1A"/>
          <w:sz w:val="26"/>
          <w:szCs w:val="26"/>
          <w:lang w:val="en-US" w:eastAsia="ru-RU"/>
        </w:rPr>
        <w:t> Mehnat – inson kamolotining eng muhim mezoni, jamiyat taraqqiyotining ishonchli poydevoridir. Mehnatsevar bo‘lgan o‘quvchi sabrli, mas’uliyatli, irodali va maqsadga intiluvchan shaxs sifatida voyaga yetadi; mehnat qadrlangan jamiyat esa barqarorlik, farovonlik va taraqqiyot sari rivojlanadi.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“Mehnatsevarlik immuniteti” – bu insonning dangasalik, loqaydlik, vaqtni behuda sarflash va yengil yo‘l izlash kabi salbiy illatlarga qarshi turish qobiliyatidir. Mehnatni qadrlagan o‘quvchi har bir ishni vijdonan bajaradi, natijaga mas’uliyat bilan yondashadi va o‘z mehnati bilan rohat topishni o‘rganadi.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lastRenderedPageBreak/>
        <w:t>Har bir o‘quvchi mehnatsevarlikni avvalo oilada, maktabda va kundalik hayotda amalda namoyon etsa, darsga mas’uliyat bilan tayyorlanish, topshiriqlarni puxta bajarish, ota-onaga yordam berish, vaqtni to‘g‘ri taqsimlash kabi kichik, ammo muhim ishlar orqali o‘z kelajagini barpo etadi.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Toza mehnat, qat’iyat va sabr – muvaffaqiyatga eltuvchi eng to‘g‘ri va sinalgan yo‘ldir. Har bir halol va sidqidildan qilingan ish Vatan ravnaqi uchun qo‘shilgan bebaho hissadir. Mehnatni ulug‘lagan avlod Yangi O‘zbekistonning bilimli, fidoyi va bunyodkor kelajagini yaratadi.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“Bugun mehnat qilsam, ertaga rohat topaman – o‘zim ham, jamiyat ham.”</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 Darsdan keyin kutiladigan natijalar: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1. Aqliy va tushunchaviy:</w:t>
      </w:r>
    </w:p>
    <w:p w:rsidR="0007151D" w:rsidRPr="0007151D" w:rsidRDefault="0007151D" w:rsidP="0007151D">
      <w:pPr>
        <w:numPr>
          <w:ilvl w:val="0"/>
          <w:numId w:val="1"/>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O‘quvchilar mehnat, mehnatsevarlik, sabr-toqat, mas’uliyat va qat’iyat tushunchalarini aniq farqlab, ularning shaxsiy hayot, jamiyat va davlat taraqqiyotidagi o‘rnini izohlash.</w:t>
      </w:r>
    </w:p>
    <w:p w:rsidR="0007151D" w:rsidRPr="0007151D" w:rsidRDefault="0007151D" w:rsidP="0007151D">
      <w:pPr>
        <w:numPr>
          <w:ilvl w:val="0"/>
          <w:numId w:val="1"/>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“Mehnatsevarlik” – bu dangasalik, beparvolik va vaqtni behuda sarflashga qarshi turishga yordam beradigan, insonning ichki irodasi va to‘g‘ri xulq-atvorini kuchaytiradigan fazilatdir.</w:t>
      </w:r>
    </w:p>
    <w:p w:rsidR="0007151D" w:rsidRPr="0007151D" w:rsidRDefault="0007151D" w:rsidP="0007151D">
      <w:pPr>
        <w:numPr>
          <w:ilvl w:val="0"/>
          <w:numId w:val="1"/>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Dangasalik, mas’uliyatsizlik va yengil yo‘l izlash kabi xatti-harakatlarning shaxsiy rivojlanish va jamiyat taraqqiyotiga salbiy ta’sirini hayotiy misollar orqali asoslash ko‘nikmasining shakllanishi.</w:t>
      </w:r>
    </w:p>
    <w:p w:rsidR="0007151D" w:rsidRPr="0007151D" w:rsidRDefault="0007151D" w:rsidP="0007151D">
      <w:pPr>
        <w:numPr>
          <w:ilvl w:val="0"/>
          <w:numId w:val="1"/>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O‘z mehnatini rejalashtirish, vaqtni to‘g‘ri taqsimlash va bajarilgan ish natijasi uchun javobgarlik tushunchalarini to‘g‘ri talqin qilish hamda ularning muvaffaqiyatga erishishdagi ahamiyatini anglash.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2. Hissiy va qadriy:</w:t>
      </w:r>
    </w:p>
    <w:p w:rsidR="0007151D" w:rsidRPr="0007151D" w:rsidRDefault="0007151D" w:rsidP="0007151D">
      <w:pPr>
        <w:numPr>
          <w:ilvl w:val="0"/>
          <w:numId w:val="2"/>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Mehnat qilishga, o‘z vazifalarini vijdonan bajarishga va mas’uliyat bilan yashashga nisbatan ichki ehtiyoj hamda ijobiy munosabat shakllanadi</w:t>
      </w:r>
      <w:r w:rsidRPr="0007151D">
        <w:rPr>
          <w:rFonts w:ascii="Arial" w:eastAsia="Times New Roman" w:hAnsi="Arial" w:cs="Arial"/>
          <w:color w:val="1A1A1A"/>
          <w:sz w:val="26"/>
          <w:szCs w:val="26"/>
          <w:lang w:eastAsia="ru-RU"/>
        </w:rPr>
        <w:br/>
        <w:t>(“Men mehnat qilsam, o‘zimni rivojlantiraman va jamiyatga foyda keltiraman”).</w:t>
      </w:r>
    </w:p>
    <w:p w:rsidR="0007151D" w:rsidRPr="0007151D" w:rsidRDefault="0007151D" w:rsidP="0007151D">
      <w:pPr>
        <w:numPr>
          <w:ilvl w:val="0"/>
          <w:numId w:val="2"/>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Mehnat orqali erishilgan natijadan quvonish, sabr va tirishqoqlik evaziga muvaffaqiyatga erishishdan faxrlanish hissi kuchayadi, halol mehnatning qadri anglanadi.</w:t>
      </w:r>
    </w:p>
    <w:p w:rsidR="0007151D" w:rsidRPr="0007151D" w:rsidRDefault="0007151D" w:rsidP="0007151D">
      <w:pPr>
        <w:numPr>
          <w:ilvl w:val="0"/>
          <w:numId w:val="2"/>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Vatan, jamiyat va atrofdagilarga foydali bo‘lish istagi, bekorchilik va loqaydlik bilan jamiyatga zarar yetkazmaslik mas’uliyati shakllanadi, o‘zini “mehnatsevar va fidoyi avlod vakili” sifatida his qilish rivojlanadi.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3. Amaliy ko‘nikmalar:</w:t>
      </w:r>
    </w:p>
    <w:p w:rsidR="0007151D" w:rsidRPr="0007151D" w:rsidRDefault="0007151D" w:rsidP="0007151D">
      <w:pPr>
        <w:numPr>
          <w:ilvl w:val="0"/>
          <w:numId w:val="3"/>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Kundalik hayotda mehnatsevarlikni amalda qo‘llaydi: darslarni o‘z vaqtida va sifatli bajarish, uy yumushlarida faol ishtirok etish, topshirilgan vazifalarni oxirigacha yetkazish, vaqtni behuda sarflamaslik.</w:t>
      </w:r>
    </w:p>
    <w:p w:rsidR="0007151D" w:rsidRPr="0007151D" w:rsidRDefault="0007151D" w:rsidP="0007151D">
      <w:pPr>
        <w:numPr>
          <w:ilvl w:val="0"/>
          <w:numId w:val="3"/>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xml:space="preserve">Muammoli vaziyatlarda to‘g‘ri yo‘lni tanlash ko‘nikmasi shakllanadi (masalan, qiyinchilikka duch kelganda ishni tashlab qo‘ymaslik, oson yo‘l </w:t>
      </w:r>
      <w:r w:rsidRPr="0007151D">
        <w:rPr>
          <w:rFonts w:ascii="Arial" w:eastAsia="Times New Roman" w:hAnsi="Arial" w:cs="Arial"/>
          <w:color w:val="1A1A1A"/>
          <w:sz w:val="26"/>
          <w:szCs w:val="26"/>
          <w:lang w:eastAsia="ru-RU"/>
        </w:rPr>
        <w:lastRenderedPageBreak/>
        <w:t>izlamasdan sabr va mehnat bilan yechim topishga intilish ko‘nikmasi shakllanadi).</w:t>
      </w:r>
    </w:p>
    <w:p w:rsidR="0007151D" w:rsidRPr="0007151D" w:rsidRDefault="0007151D" w:rsidP="0007151D">
      <w:pPr>
        <w:numPr>
          <w:ilvl w:val="0"/>
          <w:numId w:val="3"/>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O‘z mehnati va xatti-harakatlarini tahlil qilish, kamchiliklarini anglash va ularni bartaraf etishga intilish odati qaror topadi, natijadan xulosa chiqarish va keyingi ishlarini yaxshiroq rejalashtirish malakasi rivojlanadi.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4. Ijtimoiy-pedagogik:</w:t>
      </w:r>
    </w:p>
    <w:p w:rsidR="0007151D" w:rsidRPr="0007151D" w:rsidRDefault="0007151D" w:rsidP="0007151D">
      <w:pPr>
        <w:numPr>
          <w:ilvl w:val="0"/>
          <w:numId w:val="4"/>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Sinfda mehnatsevar va mas’uliyatli muhit shakllanadi: o‘zaro hurmat, hamkorlik, bir-birini qo‘llab-quvvatlash, topshiriqlarga jiddiy yondashish va adolatli baholash kuchayadi.</w:t>
      </w:r>
    </w:p>
    <w:p w:rsidR="0007151D" w:rsidRPr="0007151D" w:rsidRDefault="0007151D" w:rsidP="0007151D">
      <w:pPr>
        <w:numPr>
          <w:ilvl w:val="0"/>
          <w:numId w:val="4"/>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Do‘stlar, sinfdoshlar va o‘qituvchi bilan ochiq, ishonchga asoslangan muloqot va hamkorlik odatlari rivojlanadi, jamoa bilan ishlashda mas’uliyat va intizom namoyon bo‘ladi.</w:t>
      </w:r>
    </w:p>
    <w:p w:rsidR="0007151D" w:rsidRPr="0007151D" w:rsidRDefault="0007151D" w:rsidP="0007151D">
      <w:pPr>
        <w:numPr>
          <w:ilvl w:val="0"/>
          <w:numId w:val="4"/>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Guruhli ishlar, amaliy mashg‘ulotlar va rolli o‘yinlar orqali o‘quvchilar mehnatning qadri va ahamiyatini bir-biriga tushuntiradilar, mehnatsevarlik, sabr va qat’iyatni targ‘ib qiladilar.</w:t>
      </w:r>
    </w:p>
    <w:p w:rsidR="0007151D" w:rsidRPr="0007151D" w:rsidRDefault="0007151D" w:rsidP="0007151D">
      <w:pPr>
        <w:numPr>
          <w:ilvl w:val="0"/>
          <w:numId w:val="4"/>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O‘quvchi jamiyat taraqqiyoti mehnat orqali bunyod bo‘lishini anglaydi, har bir halol va sidqidildan qilingan ish umumiy rivojga hissa qo‘shishini tushunib, shu yo‘lda faol bo‘lishga intiladi.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Metapredmet:</w:t>
      </w:r>
      <w:r w:rsidRPr="0007151D">
        <w:rPr>
          <w:rFonts w:ascii="Arial" w:eastAsia="Times New Roman" w:hAnsi="Arial" w:cs="Arial"/>
          <w:color w:val="1A1A1A"/>
          <w:sz w:val="26"/>
          <w:szCs w:val="26"/>
          <w:lang w:eastAsia="ru-RU"/>
        </w:rPr>
        <w:t> Turli fanlar, hayotiy vaziyatlar va ijtimoiy muhitda qo‘llanadigan umumiy ko‘nikmalarni shakllantirishga xizmat qiladi. </w:t>
      </w:r>
      <w:r w:rsidRPr="0007151D">
        <w:rPr>
          <w:rFonts w:ascii="Arial" w:eastAsia="Times New Roman" w:hAnsi="Arial" w:cs="Arial"/>
          <w:b/>
          <w:bCs/>
          <w:color w:val="1A1A1A"/>
          <w:sz w:val="26"/>
          <w:szCs w:val="26"/>
          <w:lang w:eastAsia="ru-RU"/>
        </w:rPr>
        <w:t>“Mehnatning tagi </w:t>
      </w:r>
      <w:r w:rsidRPr="0007151D">
        <w:rPr>
          <w:rFonts w:ascii="Arial" w:eastAsia="Times New Roman" w:hAnsi="Arial" w:cs="Arial"/>
          <w:color w:val="1A1A1A"/>
          <w:sz w:val="26"/>
          <w:szCs w:val="26"/>
          <w:lang w:eastAsia="ru-RU"/>
        </w:rPr>
        <w:t>–</w:t>
      </w:r>
      <w:r w:rsidRPr="0007151D">
        <w:rPr>
          <w:rFonts w:ascii="Arial" w:eastAsia="Times New Roman" w:hAnsi="Arial" w:cs="Arial"/>
          <w:b/>
          <w:bCs/>
          <w:color w:val="1A1A1A"/>
          <w:sz w:val="26"/>
          <w:szCs w:val="26"/>
          <w:lang w:eastAsia="ru-RU"/>
        </w:rPr>
        <w:t> rohat”</w:t>
      </w:r>
      <w:r w:rsidRPr="0007151D">
        <w:rPr>
          <w:rFonts w:ascii="Arial" w:eastAsia="Times New Roman" w:hAnsi="Arial" w:cs="Arial"/>
          <w:color w:val="1A1A1A"/>
          <w:sz w:val="26"/>
          <w:szCs w:val="26"/>
          <w:lang w:eastAsia="ru-RU"/>
        </w:rPr>
        <w:t> darsida ushbu yondashuv o‘quvchilarga mehnatsevarlik, sabr-toqat, mas’uliyat va qat’iyat kabi qadriyatlarni turli fanlar bilan bog‘lab anglashga yordam beradi.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Masalan;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eastAsia="ru-RU"/>
        </w:rPr>
        <w:t>• Adabiyot: </w:t>
      </w:r>
      <w:r w:rsidRPr="0007151D">
        <w:rPr>
          <w:rFonts w:ascii="Arial" w:eastAsia="Times New Roman" w:hAnsi="Arial" w:cs="Arial"/>
          <w:color w:val="1A1A1A"/>
          <w:sz w:val="26"/>
          <w:szCs w:val="26"/>
          <w:lang w:eastAsia="ru-RU"/>
        </w:rPr>
        <w:t xml:space="preserve">O‘quvchilar mehnat, sabr va tirishqoqlikka oid maqol va hikmatli so‘zlarni topadilar (“Mehnatning tagi – rohat”, “Sabr qilgan – rohat topgan”, “Ishlagan tishlaydi”). </w:t>
      </w:r>
      <w:r w:rsidRPr="0007151D">
        <w:rPr>
          <w:rFonts w:ascii="Arial" w:eastAsia="Times New Roman" w:hAnsi="Arial" w:cs="Arial"/>
          <w:color w:val="1A1A1A"/>
          <w:sz w:val="26"/>
          <w:szCs w:val="26"/>
          <w:lang w:val="en-US" w:eastAsia="ru-RU"/>
        </w:rPr>
        <w:t>Har bir maqolning ma’nosini 1-2-jumlada sharhlab, uni o‘z hayotidagi yoki atrofidagi real vaziyat bilan bog‘laydilar.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 Matematika: </w:t>
      </w:r>
      <w:r w:rsidRPr="0007151D">
        <w:rPr>
          <w:rFonts w:ascii="Arial" w:eastAsia="Times New Roman" w:hAnsi="Arial" w:cs="Arial"/>
          <w:color w:val="1A1A1A"/>
          <w:sz w:val="26"/>
          <w:szCs w:val="26"/>
          <w:lang w:val="en-US" w:eastAsia="ru-RU"/>
        </w:rPr>
        <w:t>“Mehnat bilan topilgan daromad” va “mehnatsiz topilgan foyda” tushunchalarini taqqoslaydilar. Masalan, vaqt va mehnat sarfi, natija va foyda nisbatini hisoblash orqali mehnatning iqtisodiy ahamiyatini tushuntiradilar (qancha ko‘p mehnat – shuncha barqaror natija).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r w:rsidRPr="0007151D">
        <w:rPr>
          <w:rFonts w:ascii="Arial" w:eastAsia="Times New Roman" w:hAnsi="Arial" w:cs="Arial"/>
          <w:b/>
          <w:bCs/>
          <w:color w:val="1A1A1A"/>
          <w:sz w:val="26"/>
          <w:szCs w:val="26"/>
          <w:lang w:val="en-US" w:eastAsia="ru-RU"/>
        </w:rPr>
        <w:t>Tarbiya:</w:t>
      </w:r>
      <w:r w:rsidRPr="0007151D">
        <w:rPr>
          <w:rFonts w:ascii="Arial" w:eastAsia="Times New Roman" w:hAnsi="Arial" w:cs="Arial"/>
          <w:color w:val="1A1A1A"/>
          <w:sz w:val="26"/>
          <w:szCs w:val="26"/>
          <w:lang w:val="en-US" w:eastAsia="ru-RU"/>
        </w:rPr>
        <w:t> Dangasalik, vaqtni behuda sarflash, mas’uliyatsizlik kabi illatlarning shaxs, oila va jamiyatga yetkazadigan salbiy ta’sirini </w:t>
      </w:r>
      <w:r w:rsidRPr="0007151D">
        <w:rPr>
          <w:rFonts w:ascii="Arial" w:eastAsia="Times New Roman" w:hAnsi="Arial" w:cs="Arial"/>
          <w:b/>
          <w:bCs/>
          <w:color w:val="1A1A1A"/>
          <w:sz w:val="26"/>
          <w:szCs w:val="26"/>
          <w:lang w:val="en-US" w:eastAsia="ru-RU"/>
        </w:rPr>
        <w:t>xarita</w:t>
      </w:r>
      <w:r w:rsidRPr="0007151D">
        <w:rPr>
          <w:rFonts w:ascii="Arial" w:eastAsia="Times New Roman" w:hAnsi="Arial" w:cs="Arial"/>
          <w:color w:val="1A1A1A"/>
          <w:sz w:val="26"/>
          <w:szCs w:val="26"/>
          <w:lang w:val="en-US" w:eastAsia="ru-RU"/>
        </w:rPr>
        <w:t> tarzida tuzadilar. Shaxsiy </w:t>
      </w:r>
      <w:r w:rsidRPr="0007151D">
        <w:rPr>
          <w:rFonts w:ascii="Arial" w:eastAsia="Times New Roman" w:hAnsi="Arial" w:cs="Arial"/>
          <w:b/>
          <w:bCs/>
          <w:color w:val="1A1A1A"/>
          <w:sz w:val="26"/>
          <w:szCs w:val="26"/>
          <w:lang w:val="en-US" w:eastAsia="ru-RU"/>
        </w:rPr>
        <w:t>“Mehnatsevarlik qoidalari”</w:t>
      </w:r>
      <w:r w:rsidRPr="0007151D">
        <w:rPr>
          <w:rFonts w:ascii="Arial" w:eastAsia="Times New Roman" w:hAnsi="Arial" w:cs="Arial"/>
          <w:color w:val="1A1A1A"/>
          <w:sz w:val="26"/>
          <w:szCs w:val="26"/>
          <w:lang w:val="en-US" w:eastAsia="ru-RU"/>
        </w:rPr>
        <w:t> ro‘yxatini ishlab chiqadilar – kamida 5 ta amaliy qoida (masalan: ishni oxirigacha bajarish, vaqtni qadrlash, sabrli bo‘lish, harakatdan to‘xtamaslik, o‘z mehnatiga mas’ul bo‘lish).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Bu metapredmet yondashuvining qisqa namunasi.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val="en-US" w:eastAsia="ru-RU"/>
        </w:rPr>
        <w:t>Dars hamkori: </w:t>
      </w:r>
      <w:r w:rsidRPr="0007151D">
        <w:rPr>
          <w:rFonts w:ascii="Arial" w:eastAsia="Times New Roman" w:hAnsi="Arial" w:cs="Arial"/>
          <w:color w:val="1A1A1A"/>
          <w:sz w:val="26"/>
          <w:szCs w:val="26"/>
          <w:lang w:val="en-US" w:eastAsia="ru-RU"/>
        </w:rPr>
        <w:t>Qori Niyoziy nomidagi Tarbiya pedagogikasi milliy instituti. </w:t>
      </w:r>
      <w:hyperlink r:id="rId6" w:history="1">
        <w:r w:rsidRPr="0007151D">
          <w:rPr>
            <w:rFonts w:ascii="Arial" w:eastAsia="Times New Roman" w:hAnsi="Arial" w:cs="Arial"/>
            <w:color w:val="0D6EFD"/>
            <w:sz w:val="26"/>
            <w:szCs w:val="26"/>
            <w:u w:val="single"/>
            <w:lang w:eastAsia="ru-RU"/>
          </w:rPr>
          <w:t>https://Milliytarbiya.uz</w:t>
        </w:r>
      </w:hyperlink>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lastRenderedPageBreak/>
        <w:t>Dars davomiyligi: </w:t>
      </w:r>
      <w:r w:rsidRPr="0007151D">
        <w:rPr>
          <w:rFonts w:ascii="Arial" w:eastAsia="Times New Roman" w:hAnsi="Arial" w:cs="Arial"/>
          <w:color w:val="1A1A1A"/>
          <w:sz w:val="26"/>
          <w:szCs w:val="26"/>
          <w:lang w:eastAsia="ru-RU"/>
        </w:rPr>
        <w:t>45 daqiqa.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Tavsiya etilgan mashg‘ulot shakli: </w:t>
      </w:r>
      <w:r w:rsidRPr="0007151D">
        <w:rPr>
          <w:rFonts w:ascii="Arial" w:eastAsia="Times New Roman" w:hAnsi="Arial" w:cs="Arial"/>
          <w:color w:val="1A1A1A"/>
          <w:sz w:val="26"/>
          <w:szCs w:val="26"/>
          <w:lang w:eastAsia="ru-RU"/>
        </w:rPr>
        <w:t>bilim beruvchi suhbat, video parchalar, o‘yin elementlari va qo‘shimcha materiallardan foydalanishni nazarda tutadi.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Materiallar to‘plami:</w:t>
      </w:r>
    </w:p>
    <w:p w:rsidR="0007151D" w:rsidRPr="0007151D" w:rsidRDefault="0007151D" w:rsidP="0007151D">
      <w:pPr>
        <w:numPr>
          <w:ilvl w:val="0"/>
          <w:numId w:val="5"/>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ssenariy;</w:t>
      </w:r>
    </w:p>
    <w:p w:rsidR="0007151D" w:rsidRPr="0007151D" w:rsidRDefault="0007151D" w:rsidP="0007151D">
      <w:pPr>
        <w:numPr>
          <w:ilvl w:val="0"/>
          <w:numId w:val="5"/>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uslubiy tavsiyalar;</w:t>
      </w:r>
    </w:p>
    <w:p w:rsidR="0007151D" w:rsidRPr="0007151D" w:rsidRDefault="0007151D" w:rsidP="0007151D">
      <w:pPr>
        <w:numPr>
          <w:ilvl w:val="0"/>
          <w:numId w:val="5"/>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videomateriallar;</w:t>
      </w:r>
    </w:p>
    <w:p w:rsidR="0007151D" w:rsidRPr="0007151D" w:rsidRDefault="0007151D" w:rsidP="0007151D">
      <w:pPr>
        <w:numPr>
          <w:ilvl w:val="0"/>
          <w:numId w:val="5"/>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interaktiv topshiriqlar;</w:t>
      </w:r>
    </w:p>
    <w:p w:rsidR="0007151D" w:rsidRPr="0007151D" w:rsidRDefault="0007151D" w:rsidP="0007151D">
      <w:pPr>
        <w:numPr>
          <w:ilvl w:val="0"/>
          <w:numId w:val="5"/>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taqdimot.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I. KIRISH. Motivatsion qism (10 daqiqa)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Assalomu alaykum, aziz o‘quvchilar! Bugun hayotimizda juda muhim bo‘lgan tushuncha – mehnat haqida suhbatlashamiz. Har bir inson orzu qiladi: kimdir yaxshi kasb egasi bo‘lishni, kimdir bilimli va jamiyatda foydali inson bo‘lishni xohlaydi.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Ammo bu orzularga erishish uchun </w:t>
      </w:r>
      <w:r w:rsidRPr="0007151D">
        <w:rPr>
          <w:rFonts w:ascii="Arial" w:eastAsia="Times New Roman" w:hAnsi="Arial" w:cs="Arial"/>
          <w:b/>
          <w:bCs/>
          <w:color w:val="1A1A1A"/>
          <w:sz w:val="26"/>
          <w:szCs w:val="26"/>
          <w:lang w:val="en-US" w:eastAsia="ru-RU"/>
        </w:rPr>
        <w:t>mehnat, harakat va sabr</w:t>
      </w:r>
      <w:r w:rsidRPr="0007151D">
        <w:rPr>
          <w:rFonts w:ascii="Arial" w:eastAsia="Times New Roman" w:hAnsi="Arial" w:cs="Arial"/>
          <w:color w:val="1A1A1A"/>
          <w:sz w:val="26"/>
          <w:szCs w:val="26"/>
          <w:lang w:val="en-US" w:eastAsia="ru-RU"/>
        </w:rPr>
        <w:t> kerak. Mehnatsiz bilim ham, tajriba ham, muvaffaqiyat ham bo‘lmaydi.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Xalqimizda “Mehnatning tagi – rohat”, degan maqol bor. Bu shuni anglatadiki, bugun qilgan mehnatimiz kelajakdagi yutuqlarimizga sabab bo‘ladi. Mehnat qilgan inson vaqt o‘tib o‘z ishidan faxrlanadi. Bugungi darsimiz mehnatning inson hayotidagi o‘rni haqida o‘ylashga bag‘ishlanadi.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O‘quvchilarga savollar: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O‘quvchilar siz qanday mehnat qilishingiz mumkin?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Siz qanday odamni mehnatkash odam, deb hisoblaysiz?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Mehnat qilish faqat tomorqada yer chopish yoki qurilishda ishlashmi?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Aqliy mehnat haqida nimalarni bilasiz?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i/>
          <w:iCs/>
          <w:color w:val="1A1A1A"/>
          <w:sz w:val="26"/>
          <w:szCs w:val="26"/>
          <w:lang w:val="en-US" w:eastAsia="ru-RU"/>
        </w:rPr>
        <w:t>(O‘quvchilarning javoblari tinglanadi, fikrlari tahlil qilinadi va rag‘batlantiriladi.)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Juda yaxshi fikrlar aytildi. Demak, sizlar mehnatning inson hayotidagi ahamiyatini tushuna boshlayapsizlar. Mehnat insonni nafaqat moddiy, balki ma’naviy jihatdan ham rivojlantiradi. U mas’uliyat, sabr va qat’iyatni o‘rgatadi. Har bir katta yutuq ortida mehnat va izlanish bo‘ladi.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xml:space="preserve">Bugungi darsda mehnat va rohat o‘rtasidagi bog‘liqlikni hayotiy misollar orqali ko‘rib chiqamiz. Mehnatsevarlik insonning shaxs bo‘lib shakllanishi va </w:t>
      </w:r>
      <w:r w:rsidRPr="0007151D">
        <w:rPr>
          <w:rFonts w:ascii="Arial" w:eastAsia="Times New Roman" w:hAnsi="Arial" w:cs="Arial"/>
          <w:color w:val="1A1A1A"/>
          <w:sz w:val="26"/>
          <w:szCs w:val="26"/>
          <w:lang w:val="en-US" w:eastAsia="ru-RU"/>
        </w:rPr>
        <w:lastRenderedPageBreak/>
        <w:t>kelajakdagi muvaffaqiyatiga qanday ta’sir qilishini muhokama qilamiz. Dars oxirida esa “Mehnatning tagi – rohat” maqolining mazmunini o‘z hayotingiz bilan bog‘lab tushunib olasizlar.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II. ASOSIY QISM (30 daqiqa)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Aziz o‘quvchilar, biz yashayotgan mamlakatda mehnatkashlik azaldan qadriyatlarimizdan biri bo‘lib kelgan. Bugungi kunda ham yurtimizda mehnat qilgan inson, albatta, qadr topadi. Davlatimiz rahbari, hurmatli Prezidentimiz Shavkat Mirziyoyev bu haqida har doim gapirib keladilar. “Qanday mehnat qilsak, shunday hayot bo‘ladi” – degan edilar Prezidentimiz. U kishining faoliyatlarini kuzatsangiz, o‘zlari ham naqadar mehnatkash ekanliklarini darrov anglaysiz. Kelinglar, hozir mamlakatimizda mehnatkash insonlarni qadrlash yo‘lida qilinayotgan ishlar haqida video tomosha qilamiz.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Vizual kontent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“Biz mehnatdan qochmaydigan xalqmiz” – Shavkat Mirziyoyev</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hyperlink r:id="rId7" w:history="1">
        <w:r w:rsidRPr="0007151D">
          <w:rPr>
            <w:rFonts w:ascii="Arial" w:eastAsia="Times New Roman" w:hAnsi="Arial" w:cs="Arial"/>
            <w:color w:val="0D6EFD"/>
            <w:sz w:val="26"/>
            <w:szCs w:val="26"/>
            <w:u w:val="single"/>
            <w:lang w:val="en-US" w:eastAsia="ru-RU"/>
          </w:rPr>
          <w:t>https://t.me/kelajaksoati_rasmiy/447</w:t>
        </w:r>
      </w:hyperlink>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Aziz o‘quvchilar, bugun sizlar bilan aqliy va jismoniy mehnat haqida gaplashamiz.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Aqliy mehnat – bu insonning fikrlashi, o‘ylashi va bilimdan foydalanishi orqali bajariladigan mehnatdir. Masala yechish, matn o‘qish, reja tuzish, muammoni tahlil qilish aqliy mehnatga kiradi. Aqliy mehnat insonni bilimli, tafakkurli va mustaqil fikrlaydigan shaxs bo‘lib yetishishiga yordam beradi.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Jismoniy mehnat esa bu tana kuchi va harakat bilan bajariladigan mehnatdir. Yer chopish, uy tozalash, qurilish bilan shug‘ullanish, sport mashg‘ulotlari jismoniy mehnatga misol bo‘ladi. Jismoniy mehnat insonni sog‘lom, baquvvat va mehnatsevar qilib tarbiyalaydi hamda mehnatga hurmat tuyg‘usini shakllantiradi.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Umuman olganda esa </w:t>
      </w:r>
      <w:r w:rsidRPr="0007151D">
        <w:rPr>
          <w:rFonts w:ascii="Arial" w:eastAsia="Times New Roman" w:hAnsi="Arial" w:cs="Arial"/>
          <w:b/>
          <w:bCs/>
          <w:color w:val="1A1A1A"/>
          <w:sz w:val="26"/>
          <w:szCs w:val="26"/>
          <w:lang w:val="en-US" w:eastAsia="ru-RU"/>
        </w:rPr>
        <w:t>mehnat</w:t>
      </w:r>
      <w:r w:rsidRPr="0007151D">
        <w:rPr>
          <w:rFonts w:ascii="Arial" w:eastAsia="Times New Roman" w:hAnsi="Arial" w:cs="Arial"/>
          <w:color w:val="1A1A1A"/>
          <w:sz w:val="26"/>
          <w:szCs w:val="26"/>
          <w:lang w:val="en-US" w:eastAsia="ru-RU"/>
        </w:rPr>
        <w:t> – bu insonning o‘z oldiga qo‘ygan maqsadiga erishish yo‘lida amalga oshiradigan faoliyatidir. Mehnat faqat tirikchilik manbai emas, balki insonning o‘zini namoyon etish, jamiyatda o‘z o‘rnini topish va shaxs sifatida kamol topish vositasidir. Inson mehnat orqali o‘z bilim va salohiyatini ro‘yobga chiqaradi, tajriba orttiradi va mustaqil hayotga qadam qo‘yadi.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w:t>
      </w:r>
      <w:r w:rsidRPr="0007151D">
        <w:rPr>
          <w:rFonts w:ascii="Arial" w:eastAsia="Times New Roman" w:hAnsi="Arial" w:cs="Arial"/>
          <w:color w:val="1A1A1A"/>
          <w:sz w:val="26"/>
          <w:szCs w:val="26"/>
          <w:lang w:val="en-US" w:eastAsia="ru-RU"/>
        </w:rPr>
        <w:t> Nima deb o‘ylaysiz, aziz o‘quvchilar, hozirda sizning asosiy aqliy mehnatingiz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i/>
          <w:iCs/>
          <w:color w:val="1A1A1A"/>
          <w:sz w:val="26"/>
          <w:szCs w:val="26"/>
          <w:lang w:val="en-US" w:eastAsia="ru-RU"/>
        </w:rPr>
        <w:t>Javoblari tinglanadi.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w:t>
      </w:r>
      <w:r w:rsidRPr="0007151D">
        <w:rPr>
          <w:rFonts w:ascii="Arial" w:eastAsia="Times New Roman" w:hAnsi="Arial" w:cs="Arial"/>
          <w:color w:val="1A1A1A"/>
          <w:sz w:val="26"/>
          <w:szCs w:val="26"/>
          <w:lang w:val="en-US" w:eastAsia="ru-RU"/>
        </w:rPr>
        <w:t> To‘ppa-to‘g‘ri sizning asosiy aqliy mehnatingiz – bu bilim olish, mustaqil fikrlashni o‘rganish va kelajak kasbingizga ongli tayyorgarlik ko‘rishdir.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lastRenderedPageBreak/>
        <w:t>O‘qituvchi:</w:t>
      </w:r>
      <w:r w:rsidRPr="0007151D">
        <w:rPr>
          <w:rFonts w:ascii="Arial" w:eastAsia="Times New Roman" w:hAnsi="Arial" w:cs="Arial"/>
          <w:color w:val="1A1A1A"/>
          <w:sz w:val="26"/>
          <w:szCs w:val="26"/>
          <w:lang w:val="en-US" w:eastAsia="ru-RU"/>
        </w:rPr>
        <w:t> Nima deb o‘ylaysiz, aziz o‘quvchilar, hozirda sizning asosiy jismoniy mehnatingiz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i/>
          <w:iCs/>
          <w:color w:val="1A1A1A"/>
          <w:sz w:val="26"/>
          <w:szCs w:val="26"/>
          <w:lang w:val="en-US" w:eastAsia="ru-RU"/>
        </w:rPr>
        <w:t>Javoblari tinglanadi.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w:t>
      </w:r>
      <w:r w:rsidRPr="0007151D">
        <w:rPr>
          <w:rFonts w:ascii="Arial" w:eastAsia="Times New Roman" w:hAnsi="Arial" w:cs="Arial"/>
          <w:color w:val="1A1A1A"/>
          <w:sz w:val="26"/>
          <w:szCs w:val="26"/>
          <w:lang w:val="en-US" w:eastAsia="ru-RU"/>
        </w:rPr>
        <w:t> To‘ppa-to‘g‘ri sizning asosiy jismoniy mehnatingiz – bu uy ishlarida oilangizga yordam berish, hasharlarda qatnashish, sport bilan shug‘ullanish, o‘z xonangizni va ust-boshlaringizni ozoda saqlash.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Shu o‘rinda esda tutishingiz lozimki, O‘zbekiston Respublikasi Konstitutsiyasida har bir fuqaroning mehnat qilish huquqi va bilim olish huquqi mustahkamlab qo‘yilgan. Ya’ni, har bir inson qonun doirasida erkin aqliy va jismoniy mehnat qilish huquqiga ega.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Endi esa o‘z aqliy mehnati bilan katta yutuqqa erishgan, ya’ni nufuzli xalqaro fan olimpiadasida oltin medal olgan akangiz haqida video tomosha qilamiz. Marhamat, ekranga qaraymiz.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Vizual kontent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“Barcha yutuqlarimga mehnat ortidan erishdim” – Daler Rahimov</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Aziz o‘quvchilar, ko‘rib turganingizdek, orzu va maqsadga yetishning yagona yo‘li – bu boshqalardan ko‘proq mehnat qilish ekan.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Endi esa o‘zbek xalqida azaldan yashab kelayotgan mehnat haqidagi maqollarni aqliy, jismoniy va umuman mehnatga aloqador ustunga ajratamiz.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1. Avval o‘rgan, keyin o‘rgat.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2. Bilagi zo‘r birni yiqar,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Bilimi zo‘r – mingni.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3. Birovning bergani – ko‘rgulik,</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Mehnatning bergani – to‘ygulik.</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4. Bilim – davlatdan qimmat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lastRenderedPageBreak/>
        <w:t>5. Bo‘lsa hamki qo‘riq yer,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Hosil berar, to‘ksang ter.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6. Gap desang, qop-qop,</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Ish desang – betob.</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7. Bilimsiz kishiga ish yo‘q,</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Ilmsiz kishiga osh yo‘q.</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8. Gapni oz so‘zla,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Ishni ko‘p ko‘zla.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9. Bilmaganni so‘rab o‘rgangan olim,</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Orlanib so‘ramagan o‘ziga zolim.</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10. Yer boylikning onasi bo‘lsa, Otasi – mehnat.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11. Yer qazimasang, oltin chiqmas,</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Qarmoq solmasang – baliq.</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12. Bir yigitga qirq hunar oz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85"/>
        <w:gridCol w:w="2955"/>
        <w:gridCol w:w="3120"/>
      </w:tblGrid>
      <w:tr w:rsidR="0007151D" w:rsidRPr="0007151D" w:rsidTr="0007151D">
        <w:tc>
          <w:tcPr>
            <w:tcW w:w="3285" w:type="dxa"/>
            <w:tcBorders>
              <w:top w:val="single" w:sz="6" w:space="0" w:color="000000"/>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Aqliy mehnatga doir maqollar</w:t>
            </w:r>
          </w:p>
        </w:tc>
        <w:tc>
          <w:tcPr>
            <w:tcW w:w="2955"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Jismoniy mehnatga doir maqollar</w:t>
            </w:r>
          </w:p>
        </w:tc>
        <w:tc>
          <w:tcPr>
            <w:tcW w:w="31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Har ikkisiga doir maqollar</w:t>
            </w:r>
          </w:p>
        </w:tc>
      </w:tr>
      <w:tr w:rsidR="0007151D" w:rsidRPr="0007151D" w:rsidTr="0007151D">
        <w:tc>
          <w:tcPr>
            <w:tcW w:w="3285"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955"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31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3285"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955"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31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3285"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955"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31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3285"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lastRenderedPageBreak/>
              <w:t> </w:t>
            </w:r>
          </w:p>
        </w:tc>
        <w:tc>
          <w:tcPr>
            <w:tcW w:w="2955"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31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3285"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955"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31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3285"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955"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31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bl>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“Mehnatning tagi </w:t>
      </w:r>
      <w:r w:rsidRPr="0007151D">
        <w:rPr>
          <w:rFonts w:ascii="Arial" w:eastAsia="Times New Roman" w:hAnsi="Arial" w:cs="Arial"/>
          <w:color w:val="1A1A1A"/>
          <w:sz w:val="26"/>
          <w:szCs w:val="26"/>
          <w:lang w:val="en-US" w:eastAsia="ru-RU"/>
        </w:rPr>
        <w:t>– </w:t>
      </w:r>
      <w:r w:rsidRPr="0007151D">
        <w:rPr>
          <w:rFonts w:ascii="Arial" w:eastAsia="Times New Roman" w:hAnsi="Arial" w:cs="Arial"/>
          <w:b/>
          <w:bCs/>
          <w:color w:val="1A1A1A"/>
          <w:sz w:val="26"/>
          <w:szCs w:val="26"/>
          <w:lang w:val="en-US" w:eastAsia="ru-RU"/>
        </w:rPr>
        <w:t>rohat” maqolining mazmun-mohiyati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Hurmatli o‘quvchilar, sizlar hayotingizdagi muhim davrda turibsizlar. Aynan shu paytda kelajakda kim bo‘lish, qaysi kasbni tanlash haqida o‘ylay boshlaysizlar. Oldingizda mas’uliyatli tanlovlar turgani uchun bugungi darsimiz sizlar uchun juda muhim. Bugun biz “Mehnatning tagi –rohat” maqolini hayotiy misollar orqali tushunishga harakat qilamiz.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Xalq maqollari asrlar davomida to‘plangan hayotiy tajribani ifodalaydi. “Mehnatning tagi – rohat” degani – muvaffaqiyat va baxt tasodifan emas, balki mehnat va harakat orqali keladi degan ma’noni anglatadi. Har qanday yutuq ortida sabr va izlanish bo‘ladi.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Ba’zi yoshlar tez va oson natijaga erishishni xohlashadi. Ammo mehnatsiz olingan yutuq uzoq davom etmaydi. Aksincha, mehnat qilib erishilgan natija insonni ishonchli va mas’uliyatli qiladi.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Masalan, agar siz hozirdan bilim ustida ishlasangiz, kelajakdagi imtihonlar siz uchun quvonch va faxr manbai bo‘ladi. Xuddi shuningdek, tanlagan kasbingizda ham dastlab mehnat qilish kerak bo‘ladi. Vaqt o‘tib esa bu mehnat sizga malaka, barqaror hayot va o‘z ishingizdan mamnunlik olib keladi. Ana shu holat maqolda aytilgan “rohat”ning asl mazmunidir.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Hozir shu mavzuga oid bir rolikni tomosha qilamiz. Marhamat, ekranga diqqat qaratamiz.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Vizual kontent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Mehnatsevarlik kichik odatlardan boshlanadi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Aziz o‘quvchilar, sizlarga muhokama uchun bir nechta savollar bilan murojaat qilmoqchiman: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Sizningcha, bugungi kunda sizlar uchun “mehnat” tushunchasi qanday ko‘rinishda namoyon bo‘lmoqda?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Mehnat qilmasdan erishilgan natija nima sababdan uzoq davom etmaydi?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Kelajak kasbingizda “Mehnatning tagi - rohat” maqoli qanday namoyon bo‘lishi mumkin?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Siz hozir qilayotgan qaysi mehnatingiz kelajakdagi muvaffaqiyatga olib keladi deb o‘ylaysiz?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i/>
          <w:iCs/>
          <w:color w:val="1A1A1A"/>
          <w:sz w:val="26"/>
          <w:szCs w:val="26"/>
          <w:lang w:val="en-US" w:eastAsia="ru-RU"/>
        </w:rPr>
        <w:lastRenderedPageBreak/>
        <w:t>(O‘quvchilarning fikrlari tinglanadi, tahlil qilinadi va umumlashtirilgan xulosa chiqariladi.)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Kelajak kasblari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 </w:t>
      </w:r>
      <w:r w:rsidRPr="0007151D">
        <w:rPr>
          <w:rFonts w:ascii="Arial" w:eastAsia="Times New Roman" w:hAnsi="Arial" w:cs="Arial"/>
          <w:color w:val="1A1A1A"/>
          <w:sz w:val="26"/>
          <w:szCs w:val="26"/>
          <w:lang w:val="en-US" w:eastAsia="ru-RU"/>
        </w:rPr>
        <w:t>Aziz o‘quvchilar endi sizlar bilan kelajak kasblari haqida gaplashamiz. Sizlarga surat ko‘rsataman, siz esa suratga qarab kelajak kasbini topasiz.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Pr>
          <w:rFonts w:ascii="Arial" w:eastAsia="Times New Roman" w:hAnsi="Arial" w:cs="Arial"/>
          <w:noProof/>
          <w:color w:val="1A1A1A"/>
          <w:sz w:val="26"/>
          <w:szCs w:val="26"/>
          <w:lang w:eastAsia="ru-RU"/>
        </w:rPr>
        <w:drawing>
          <wp:inline distT="0" distB="0" distL="0" distR="0">
            <wp:extent cx="5943600" cy="3314700"/>
            <wp:effectExtent l="0" t="0" r="0" b="0"/>
            <wp:docPr id="5" name="Рисунок 5" descr="https://milliytarbiya.uzedu.uz/uploads/Kelajak%20soati%20(yangi%20son)%2020%2B/5-8/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lliytarbiya.uzedu.uz/uploads/Kelajak%20soati%20(yangi%20son)%2020%2B/5-8/26/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Savol</w:t>
      </w:r>
      <w:r w:rsidRPr="0007151D">
        <w:rPr>
          <w:rFonts w:ascii="Arial" w:eastAsia="Times New Roman" w:hAnsi="Arial" w:cs="Arial"/>
          <w:color w:val="1A1A1A"/>
          <w:sz w:val="26"/>
          <w:szCs w:val="26"/>
          <w:lang w:eastAsia="ru-RU"/>
        </w:rPr>
        <w:t>. Bu inson kompyuter yordamida turli ilovalar yaratadi, ishlarimizni osonlashtiradi va odamlar o‘rtasidagi masofani qisqartiradi. Sizningcha, bu insonning kasbi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70"/>
        <w:gridCol w:w="1170"/>
        <w:gridCol w:w="1170"/>
        <w:gridCol w:w="1170"/>
        <w:gridCol w:w="1170"/>
        <w:gridCol w:w="1170"/>
        <w:gridCol w:w="1170"/>
        <w:gridCol w:w="1170"/>
      </w:tblGrid>
      <w:tr w:rsidR="0007151D" w:rsidRPr="0007151D" w:rsidTr="0007151D">
        <w:tc>
          <w:tcPr>
            <w:tcW w:w="1170" w:type="dxa"/>
            <w:tcBorders>
              <w:top w:val="single" w:sz="6" w:space="0" w:color="000000"/>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D</w:t>
            </w:r>
          </w:p>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bl>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i/>
          <w:iCs/>
          <w:color w:val="1A1A1A"/>
          <w:sz w:val="26"/>
          <w:szCs w:val="26"/>
          <w:lang w:eastAsia="ru-RU"/>
        </w:rPr>
        <w:t>(dasturchi)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Pr>
          <w:rFonts w:ascii="Arial" w:eastAsia="Times New Roman" w:hAnsi="Arial" w:cs="Arial"/>
          <w:noProof/>
          <w:color w:val="1A1A1A"/>
          <w:sz w:val="26"/>
          <w:szCs w:val="26"/>
          <w:lang w:eastAsia="ru-RU"/>
        </w:rPr>
        <w:lastRenderedPageBreak/>
        <w:drawing>
          <wp:inline distT="0" distB="0" distL="0" distR="0">
            <wp:extent cx="5943600" cy="3314700"/>
            <wp:effectExtent l="0" t="0" r="0" b="0"/>
            <wp:docPr id="4" name="Рисунок 4" descr="https://milliytarbiya.uzedu.uz/uploads/Kelajak%20soati%20(yangi%20son)%2020%2B/5-8/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lliytarbiya.uzedu.uz/uploads/Kelajak%20soati%20(yangi%20son)%2020%2B/5-8/26/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val="en-US" w:eastAsia="ru-RU"/>
        </w:rPr>
        <w:t>Savol:</w:t>
      </w:r>
      <w:r w:rsidRPr="0007151D">
        <w:rPr>
          <w:rFonts w:ascii="Arial" w:eastAsia="Times New Roman" w:hAnsi="Arial" w:cs="Arial"/>
          <w:color w:val="1A1A1A"/>
          <w:sz w:val="26"/>
          <w:szCs w:val="26"/>
          <w:lang w:val="en-US" w:eastAsia="ru-RU"/>
        </w:rPr>
        <w:t xml:space="preserve"> Bu inson rasmlar, belgilar va ranglar yordamida e’lonlar, sahifalar va turli ko‘rinishlarni chiroyli va tushunarli qilib yaratadi. </w:t>
      </w:r>
      <w:r w:rsidRPr="0007151D">
        <w:rPr>
          <w:rFonts w:ascii="Arial" w:eastAsia="Times New Roman" w:hAnsi="Arial" w:cs="Arial"/>
          <w:color w:val="1A1A1A"/>
          <w:sz w:val="26"/>
          <w:szCs w:val="26"/>
          <w:lang w:eastAsia="ru-RU"/>
        </w:rPr>
        <w:t>Sizningcha, bu mutaxassisning kasbi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70"/>
        <w:gridCol w:w="1170"/>
        <w:gridCol w:w="1170"/>
        <w:gridCol w:w="1170"/>
        <w:gridCol w:w="1170"/>
        <w:gridCol w:w="1170"/>
        <w:gridCol w:w="1170"/>
        <w:gridCol w:w="1170"/>
      </w:tblGrid>
      <w:tr w:rsidR="0007151D" w:rsidRPr="0007151D" w:rsidTr="0007151D">
        <w:tc>
          <w:tcPr>
            <w:tcW w:w="1170" w:type="dxa"/>
            <w:tcBorders>
              <w:top w:val="single" w:sz="6" w:space="0" w:color="000000"/>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G</w:t>
            </w:r>
          </w:p>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340" w:type="dxa"/>
            <w:gridSpan w:val="2"/>
            <w:tcBorders>
              <w:top w:val="nil"/>
              <w:left w:val="nil"/>
              <w:bottom w:val="single" w:sz="6" w:space="0" w:color="000000"/>
              <w:right w:val="nil"/>
            </w:tcBorders>
            <w:shd w:val="clear" w:color="auto" w:fill="FFFFFF"/>
            <w:vAlign w:val="center"/>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1170"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D</w:t>
            </w:r>
          </w:p>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bl>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i/>
          <w:iCs/>
          <w:color w:val="1A1A1A"/>
          <w:sz w:val="26"/>
          <w:szCs w:val="26"/>
          <w:lang w:eastAsia="ru-RU"/>
        </w:rPr>
        <w:t>(Grafik dizayner)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Pr>
          <w:rFonts w:ascii="Arial" w:eastAsia="Times New Roman" w:hAnsi="Arial" w:cs="Arial"/>
          <w:noProof/>
          <w:color w:val="1A1A1A"/>
          <w:sz w:val="26"/>
          <w:szCs w:val="26"/>
          <w:lang w:eastAsia="ru-RU"/>
        </w:rPr>
        <w:drawing>
          <wp:inline distT="0" distB="0" distL="0" distR="0">
            <wp:extent cx="4619625" cy="2571750"/>
            <wp:effectExtent l="0" t="0" r="9525" b="0"/>
            <wp:docPr id="3" name="Рисунок 3" descr="https://milliytarbiya.uzedu.uz/uploads/Kelajak%20soati%20(yangi%20son)%2020%2B/5-8/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lliytarbiya.uzedu.uz/uploads/Kelajak%20soati%20(yangi%20son)%2020%2B/5-8/2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571750"/>
                    </a:xfrm>
                    <a:prstGeom prst="rect">
                      <a:avLst/>
                    </a:prstGeom>
                    <a:noFill/>
                    <a:ln>
                      <a:noFill/>
                    </a:ln>
                  </pic:spPr>
                </pic:pic>
              </a:graphicData>
            </a:graphic>
          </wp:inline>
        </w:drawing>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lastRenderedPageBreak/>
        <w:t>Savol:</w:t>
      </w:r>
      <w:r w:rsidRPr="0007151D">
        <w:rPr>
          <w:rFonts w:ascii="Arial" w:eastAsia="Times New Roman" w:hAnsi="Arial" w:cs="Arial"/>
          <w:color w:val="1A1A1A"/>
          <w:sz w:val="26"/>
          <w:szCs w:val="26"/>
          <w:lang w:val="en-US" w:eastAsia="ru-RU"/>
        </w:rPr>
        <w:t> Bu mutaxassis robotlarni loyihalaydi, yig‘adi va ularni harakatga keltiradi. Robotlar yordamida og‘ir yoki murakkab ishlar bajariladi. Sizningcha, bu insonning kasbi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gridCol w:w="720"/>
      </w:tblGrid>
      <w:tr w:rsidR="0007151D" w:rsidRPr="0007151D" w:rsidTr="0007151D">
        <w:tc>
          <w:tcPr>
            <w:tcW w:w="720" w:type="dxa"/>
            <w:tcBorders>
              <w:top w:val="single" w:sz="6" w:space="0" w:color="000000"/>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R</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o</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720"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m</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72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880" w:type="dxa"/>
            <w:gridSpan w:val="4"/>
            <w:tcBorders>
              <w:top w:val="nil"/>
              <w:left w:val="nil"/>
              <w:bottom w:val="nil"/>
              <w:right w:val="nil"/>
            </w:tcBorders>
            <w:shd w:val="clear" w:color="auto" w:fill="FFFFFF"/>
            <w:vAlign w:val="center"/>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bl>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i/>
          <w:iCs/>
          <w:color w:val="1A1A1A"/>
          <w:sz w:val="26"/>
          <w:szCs w:val="26"/>
          <w:lang w:eastAsia="ru-RU"/>
        </w:rPr>
        <w:t>(robototexnika muhandisi)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Pr>
          <w:rFonts w:ascii="Arial" w:eastAsia="Times New Roman" w:hAnsi="Arial" w:cs="Arial"/>
          <w:noProof/>
          <w:color w:val="1A1A1A"/>
          <w:sz w:val="26"/>
          <w:szCs w:val="26"/>
          <w:lang w:eastAsia="ru-RU"/>
        </w:rPr>
        <w:drawing>
          <wp:inline distT="0" distB="0" distL="0" distR="0">
            <wp:extent cx="5581650" cy="3114675"/>
            <wp:effectExtent l="0" t="0" r="0" b="9525"/>
            <wp:docPr id="2" name="Рисунок 2" descr="https://milliytarbiya.uzedu.uz/uploads/Kelajak%20soati%20(yangi%20son)%2020%2B/5-8/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lliytarbiya.uzedu.uz/uploads/Kelajak%20soati%20(yangi%20son)%2020%2B/5-8/26/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val="en-US" w:eastAsia="ru-RU"/>
        </w:rPr>
        <w:t>Savol:</w:t>
      </w:r>
      <w:r w:rsidRPr="0007151D">
        <w:rPr>
          <w:rFonts w:ascii="Arial" w:eastAsia="Times New Roman" w:hAnsi="Arial" w:cs="Arial"/>
          <w:color w:val="1A1A1A"/>
          <w:sz w:val="26"/>
          <w:szCs w:val="26"/>
          <w:lang w:val="en-US" w:eastAsia="ru-RU"/>
        </w:rPr>
        <w:t xml:space="preserve"> Bu inson internet tarmog‘i yordamida onlayn dars o‘tadi, o‘quvchilarga masofadan turib bilim beradi va turli texnologiyalar yordamida o‘qitadi. </w:t>
      </w:r>
      <w:r w:rsidRPr="0007151D">
        <w:rPr>
          <w:rFonts w:ascii="Arial" w:eastAsia="Times New Roman" w:hAnsi="Arial" w:cs="Arial"/>
          <w:color w:val="1A1A1A"/>
          <w:sz w:val="26"/>
          <w:szCs w:val="26"/>
          <w:lang w:eastAsia="ru-RU"/>
        </w:rPr>
        <w:t>Sizningcha, bu insonning kasbi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170"/>
        <w:gridCol w:w="1170"/>
        <w:gridCol w:w="1170"/>
        <w:gridCol w:w="1170"/>
        <w:gridCol w:w="1170"/>
        <w:gridCol w:w="1170"/>
        <w:gridCol w:w="1170"/>
        <w:gridCol w:w="1170"/>
      </w:tblGrid>
      <w:tr w:rsidR="0007151D" w:rsidRPr="0007151D" w:rsidTr="0007151D">
        <w:tc>
          <w:tcPr>
            <w:tcW w:w="1170" w:type="dxa"/>
            <w:tcBorders>
              <w:top w:val="single" w:sz="6" w:space="0" w:color="000000"/>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O</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2340" w:type="dxa"/>
            <w:gridSpan w:val="2"/>
            <w:tcBorders>
              <w:top w:val="nil"/>
              <w:left w:val="nil"/>
              <w:bottom w:val="single" w:sz="6" w:space="0" w:color="000000"/>
              <w:right w:val="nil"/>
            </w:tcBorders>
            <w:shd w:val="clear" w:color="auto" w:fill="FFFFFF"/>
            <w:vAlign w:val="center"/>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r w:rsidR="0007151D" w:rsidRPr="0007151D" w:rsidTr="0007151D">
        <w:tc>
          <w:tcPr>
            <w:tcW w:w="1170" w:type="dxa"/>
            <w:tcBorders>
              <w:top w:val="nil"/>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o‘</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170" w:type="dxa"/>
            <w:tcBorders>
              <w:top w:val="nil"/>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bl>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i/>
          <w:iCs/>
          <w:color w:val="1A1A1A"/>
          <w:sz w:val="26"/>
          <w:szCs w:val="26"/>
          <w:lang w:eastAsia="ru-RU"/>
        </w:rPr>
        <w:t>(onlayn o‘qituvchi)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Pr>
          <w:rFonts w:ascii="Arial" w:eastAsia="Times New Roman" w:hAnsi="Arial" w:cs="Arial"/>
          <w:noProof/>
          <w:color w:val="1A1A1A"/>
          <w:sz w:val="26"/>
          <w:szCs w:val="26"/>
          <w:lang w:eastAsia="ru-RU"/>
        </w:rPr>
        <w:lastRenderedPageBreak/>
        <w:drawing>
          <wp:inline distT="0" distB="0" distL="0" distR="0">
            <wp:extent cx="5581650" cy="3114675"/>
            <wp:effectExtent l="0" t="0" r="0" b="9525"/>
            <wp:docPr id="1" name="Рисунок 1" descr="https://milliytarbiya.uzedu.uz/uploads/Kelajak%20soati%20(yangi%20son)%2020%2B/5-8/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lliytarbiya.uzedu.uz/uploads/Kelajak%20soati%20(yangi%20son)%2020%2B/5-8/26/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3114675"/>
                    </a:xfrm>
                    <a:prstGeom prst="rect">
                      <a:avLst/>
                    </a:prstGeom>
                    <a:noFill/>
                    <a:ln>
                      <a:noFill/>
                    </a:ln>
                  </pic:spPr>
                </pic:pic>
              </a:graphicData>
            </a:graphic>
          </wp:inline>
        </w:drawing>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val="en-US" w:eastAsia="ru-RU"/>
        </w:rPr>
        <w:t>Savol:</w:t>
      </w:r>
      <w:r w:rsidRPr="0007151D">
        <w:rPr>
          <w:rFonts w:ascii="Arial" w:eastAsia="Times New Roman" w:hAnsi="Arial" w:cs="Arial"/>
          <w:color w:val="1A1A1A"/>
          <w:sz w:val="26"/>
          <w:szCs w:val="26"/>
          <w:lang w:val="en-US" w:eastAsia="ru-RU"/>
        </w:rPr>
        <w:t xml:space="preserve"> Bu inson internet orqali video, rasm yoki yozuvlar tayyorlab, odamlar bilan bo‘lishadi va ularning e’tiborini tortadi. </w:t>
      </w:r>
      <w:r w:rsidRPr="0007151D">
        <w:rPr>
          <w:rFonts w:ascii="Arial" w:eastAsia="Times New Roman" w:hAnsi="Arial" w:cs="Arial"/>
          <w:color w:val="1A1A1A"/>
          <w:sz w:val="26"/>
          <w:szCs w:val="26"/>
          <w:lang w:eastAsia="ru-RU"/>
        </w:rPr>
        <w:t>Sizningcha, bu insonning kasbi nima?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60"/>
        <w:gridCol w:w="1560"/>
        <w:gridCol w:w="1560"/>
        <w:gridCol w:w="1560"/>
        <w:gridCol w:w="1560"/>
        <w:gridCol w:w="1560"/>
      </w:tblGrid>
      <w:tr w:rsidR="0007151D" w:rsidRPr="0007151D" w:rsidTr="0007151D">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B</w:t>
            </w:r>
          </w:p>
        </w:tc>
        <w:tc>
          <w:tcPr>
            <w:tcW w:w="156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56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56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56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c>
          <w:tcPr>
            <w:tcW w:w="1560" w:type="dxa"/>
            <w:tcBorders>
              <w:top w:val="single" w:sz="6" w:space="0" w:color="000000"/>
              <w:left w:val="nil"/>
              <w:bottom w:val="single" w:sz="6" w:space="0" w:color="000000"/>
              <w:right w:val="single" w:sz="6" w:space="0" w:color="000000"/>
            </w:tcBorders>
            <w:shd w:val="clear" w:color="auto" w:fill="FFFFFF"/>
            <w:hideMark/>
          </w:tcPr>
          <w:p w:rsidR="0007151D" w:rsidRPr="0007151D" w:rsidRDefault="0007151D" w:rsidP="0007151D">
            <w:pPr>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tc>
      </w:tr>
    </w:tbl>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i/>
          <w:iCs/>
          <w:color w:val="1A1A1A"/>
          <w:sz w:val="26"/>
          <w:szCs w:val="26"/>
          <w:lang w:eastAsia="ru-RU"/>
        </w:rPr>
        <w:t>bloger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w:t>
      </w:r>
      <w:r w:rsidRPr="0007151D">
        <w:rPr>
          <w:rFonts w:ascii="Arial" w:eastAsia="Times New Roman" w:hAnsi="Arial" w:cs="Arial"/>
          <w:color w:val="1A1A1A"/>
          <w:sz w:val="26"/>
          <w:szCs w:val="26"/>
          <w:lang w:val="en-US" w:eastAsia="ru-RU"/>
        </w:rPr>
        <w:t> Aziz o‘quvchilar! Sizlardan ham ayrimlaringiz kelajakda ushbu kasblardan birini egallarsiz balki. Bu uchun albatta yaxshi egallangan bilimlar qo‘l keladi va yetuk mutaxassis bo‘lishingizda yordam beradi. Demak bu kasblarni egallashda sizlarga qanday aqliy va jismoniy mehnat qilish lozim bo‘ladi?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i/>
          <w:iCs/>
          <w:color w:val="1A1A1A"/>
          <w:sz w:val="26"/>
          <w:szCs w:val="26"/>
          <w:lang w:val="en-US" w:eastAsia="ru-RU"/>
        </w:rPr>
        <w:t>O‘quvchilar javoblari tinglanadi.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w:t>
      </w:r>
      <w:r w:rsidRPr="0007151D">
        <w:rPr>
          <w:rFonts w:ascii="Arial" w:eastAsia="Times New Roman" w:hAnsi="Arial" w:cs="Arial"/>
          <w:color w:val="1A1A1A"/>
          <w:sz w:val="26"/>
          <w:szCs w:val="26"/>
          <w:lang w:val="en-US" w:eastAsia="ru-RU"/>
        </w:rPr>
        <w:t> Endi esa sizlarga kasblarni, jumladan, kelajak kasblarini ham o‘rgatuvchi maskanlardan biri – kasb-hunar texnikumiga videosayohat qilamiz. Diqqat bilan tomosha qiling, balki aynan shu kasb kelajakda sizniki bo‘lishi mumkin.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Vizual kontent</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Toshkent turizm va mehmonxona menejmenti texnikumidamiz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 </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eastAsia="ru-RU"/>
        </w:rPr>
        <w:t>III. YAKUNIY QISM (5 daqiqa)</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b/>
          <w:bCs/>
          <w:color w:val="1A1A1A"/>
          <w:sz w:val="26"/>
          <w:szCs w:val="26"/>
          <w:lang w:val="en-US" w:eastAsia="ru-RU"/>
        </w:rPr>
        <w:lastRenderedPageBreak/>
        <w:t>O‘qituvchi: </w:t>
      </w:r>
      <w:r w:rsidRPr="0007151D">
        <w:rPr>
          <w:rFonts w:ascii="Arial" w:eastAsia="Times New Roman" w:hAnsi="Arial" w:cs="Arial"/>
          <w:color w:val="1A1A1A"/>
          <w:sz w:val="26"/>
          <w:szCs w:val="26"/>
          <w:lang w:val="en-US" w:eastAsia="ru-RU"/>
        </w:rPr>
        <w:t xml:space="preserve">Aziz o‘quvchilar darsimiz yakunlanmoqda. Endi sizlarga yana bir qancha savollar bilan murojaat qilaman. </w:t>
      </w:r>
      <w:r w:rsidRPr="0007151D">
        <w:rPr>
          <w:rFonts w:ascii="Arial" w:eastAsia="Times New Roman" w:hAnsi="Arial" w:cs="Arial"/>
          <w:color w:val="1A1A1A"/>
          <w:sz w:val="26"/>
          <w:szCs w:val="26"/>
          <w:lang w:eastAsia="ru-RU"/>
        </w:rPr>
        <w:t>Bugungi darsimizmi umumlashtiramiz.</w:t>
      </w:r>
    </w:p>
    <w:p w:rsidR="0007151D" w:rsidRPr="0007151D" w:rsidRDefault="0007151D" w:rsidP="0007151D">
      <w:pPr>
        <w:numPr>
          <w:ilvl w:val="0"/>
          <w:numId w:val="6"/>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Siz hozir qilayotgan qaysi mehnatingiz kelajakdagi muvaffaqiyatingizga yordam beradi?</w:t>
      </w:r>
    </w:p>
    <w:p w:rsidR="0007151D" w:rsidRPr="0007151D" w:rsidRDefault="0007151D" w:rsidP="0007151D">
      <w:pPr>
        <w:numPr>
          <w:ilvl w:val="0"/>
          <w:numId w:val="6"/>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Nima uchun bilim olish va mehnat qilish bir-biri bilan bog‘liq, deb o‘ylaysiz?</w:t>
      </w:r>
    </w:p>
    <w:p w:rsidR="0007151D" w:rsidRPr="0007151D" w:rsidRDefault="0007151D" w:rsidP="0007151D">
      <w:pPr>
        <w:numPr>
          <w:ilvl w:val="0"/>
          <w:numId w:val="6"/>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Agar inson mehnat qilmasa, uning kelajagida qanday qiyinchiliklar bo‘lishi mumkin?</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i/>
          <w:iCs/>
          <w:color w:val="1A1A1A"/>
          <w:sz w:val="26"/>
          <w:szCs w:val="26"/>
          <w:lang w:val="en-US" w:eastAsia="ru-RU"/>
        </w:rPr>
        <w:t>O‘quvchilar javoblari tinglanadi va muhokama qilinadi.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b/>
          <w:bCs/>
          <w:color w:val="1A1A1A"/>
          <w:sz w:val="26"/>
          <w:szCs w:val="26"/>
          <w:lang w:val="en-US" w:eastAsia="ru-RU"/>
        </w:rPr>
        <w:t>O‘qituvchi:</w:t>
      </w:r>
      <w:r w:rsidRPr="0007151D">
        <w:rPr>
          <w:rFonts w:ascii="Arial" w:eastAsia="Times New Roman" w:hAnsi="Arial" w:cs="Arial"/>
          <w:color w:val="1A1A1A"/>
          <w:sz w:val="26"/>
          <w:szCs w:val="26"/>
          <w:lang w:val="en-US" w:eastAsia="ru-RU"/>
        </w:rPr>
        <w:t> Aziz o‘quvchilar, sizlarning fikrlaringizdan shuni tushundikki, har bir yutuq ortida sabr, bilim va mehnat turadi. Inson bugun o‘z ustida ishlasa, ertaga albatta uning mevasini ko‘radi. Har biringiz hozirdanoq o‘qishga, tartib-intizomga, yaxshi odatlarga e’tibor bersangiz, kelajakda orzu qilgan kasbingiz egasi bo‘lib, Vatanimizga foydali inson bo‘lasiz.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Unutmang, buyuk allomalarimiz ham ilm va mehnat orqali yuksaklikka erishganlar. Masalan, Abu Ali ibn Sino yoshlikdan tinmay o‘qib, izlanib buyuk tabib va olim bo‘lgan. Mirzo Ulug‘bek esa ilmga mehr qo‘yib, butun dunyoga mashhur astronomga aylangan. Demak, bilim va mehnat har bir insonni kamolga yetkazadigan eng katta kuchdir.</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Aziz bolalar, siz ham bugungi darsdan xulosa qilib, o‘zingizga shunday maqsad qo‘ying:</w:t>
      </w:r>
    </w:p>
    <w:p w:rsidR="0007151D" w:rsidRPr="0007151D" w:rsidRDefault="0007151D" w:rsidP="0007151D">
      <w:pPr>
        <w:numPr>
          <w:ilvl w:val="0"/>
          <w:numId w:val="7"/>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bilim olishga intilish,</w:t>
      </w:r>
    </w:p>
    <w:p w:rsidR="0007151D" w:rsidRPr="0007151D" w:rsidRDefault="0007151D" w:rsidP="0007151D">
      <w:pPr>
        <w:numPr>
          <w:ilvl w:val="0"/>
          <w:numId w:val="7"/>
        </w:numPr>
        <w:shd w:val="clear" w:color="auto" w:fill="FFFFFF"/>
        <w:spacing w:before="100" w:beforeAutospacing="1" w:after="100" w:afterAutospacing="1" w:line="240" w:lineRule="auto"/>
        <w:rPr>
          <w:rFonts w:ascii="Arial" w:eastAsia="Times New Roman" w:hAnsi="Arial" w:cs="Arial"/>
          <w:color w:val="1A1A1A"/>
          <w:sz w:val="26"/>
          <w:szCs w:val="26"/>
          <w:lang w:eastAsia="ru-RU"/>
        </w:rPr>
      </w:pPr>
      <w:r w:rsidRPr="0007151D">
        <w:rPr>
          <w:rFonts w:ascii="Arial" w:eastAsia="Times New Roman" w:hAnsi="Arial" w:cs="Arial"/>
          <w:color w:val="1A1A1A"/>
          <w:sz w:val="26"/>
          <w:szCs w:val="26"/>
          <w:lang w:eastAsia="ru-RU"/>
        </w:rPr>
        <w:t>mehnatdan qochmaslik,</w:t>
      </w:r>
    </w:p>
    <w:p w:rsidR="0007151D" w:rsidRPr="0007151D" w:rsidRDefault="0007151D" w:rsidP="0007151D">
      <w:pPr>
        <w:numPr>
          <w:ilvl w:val="0"/>
          <w:numId w:val="7"/>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sabr va qat’iyatli bo‘lish,</w:t>
      </w:r>
    </w:p>
    <w:p w:rsidR="0007151D" w:rsidRPr="0007151D" w:rsidRDefault="0007151D" w:rsidP="0007151D">
      <w:pPr>
        <w:numPr>
          <w:ilvl w:val="0"/>
          <w:numId w:val="7"/>
        </w:numPr>
        <w:shd w:val="clear" w:color="auto" w:fill="FFFFFF"/>
        <w:spacing w:before="100" w:beforeAutospacing="1"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kelajak kasbingiz uchun hozirdanoq tayyorlanish.</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Shunda “Mehnatning tagi – rohat” degan hikmatli so‘zning ma’nosini o‘z hayotingizda his qilasiz.</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Mehnat va bilim insonni baxtli kelajak sari yetaklaydigan ikki qanotdir. Kimki ularni ishga solsa, albatta yuksaklarga parvoz qilib, ko‘zlagan maqsadiga erishadi.</w:t>
      </w:r>
    </w:p>
    <w:p w:rsidR="0007151D" w:rsidRPr="0007151D" w:rsidRDefault="0007151D" w:rsidP="0007151D">
      <w:pPr>
        <w:shd w:val="clear" w:color="auto" w:fill="FFFFFF"/>
        <w:spacing w:after="100" w:afterAutospacing="1" w:line="240" w:lineRule="auto"/>
        <w:rPr>
          <w:rFonts w:ascii="Arial" w:eastAsia="Times New Roman" w:hAnsi="Arial" w:cs="Arial"/>
          <w:color w:val="1A1A1A"/>
          <w:sz w:val="26"/>
          <w:szCs w:val="26"/>
          <w:lang w:val="en-US" w:eastAsia="ru-RU"/>
        </w:rPr>
      </w:pPr>
      <w:r w:rsidRPr="0007151D">
        <w:rPr>
          <w:rFonts w:ascii="Arial" w:eastAsia="Times New Roman" w:hAnsi="Arial" w:cs="Arial"/>
          <w:color w:val="1A1A1A"/>
          <w:sz w:val="26"/>
          <w:szCs w:val="26"/>
          <w:lang w:val="en-US" w:eastAsia="ru-RU"/>
        </w:rPr>
        <w:t>Mehnatlaringizning rohatini ko‘ring, aziz o‘quvchilar!</w:t>
      </w:r>
    </w:p>
    <w:p w:rsidR="00CA2F40" w:rsidRPr="0007151D" w:rsidRDefault="00CA2F40">
      <w:pPr>
        <w:rPr>
          <w:lang w:val="en-US"/>
        </w:rPr>
      </w:pPr>
      <w:bookmarkStart w:id="0" w:name="_GoBack"/>
      <w:bookmarkEnd w:id="0"/>
    </w:p>
    <w:sectPr w:rsidR="00CA2F40" w:rsidRPr="0007151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4279A"/>
    <w:multiLevelType w:val="multilevel"/>
    <w:tmpl w:val="FBDC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B457399"/>
    <w:multiLevelType w:val="multilevel"/>
    <w:tmpl w:val="0426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1815E6"/>
    <w:multiLevelType w:val="multilevel"/>
    <w:tmpl w:val="AD14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C64626"/>
    <w:multiLevelType w:val="multilevel"/>
    <w:tmpl w:val="AD46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3F557E"/>
    <w:multiLevelType w:val="multilevel"/>
    <w:tmpl w:val="1008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AD787B"/>
    <w:multiLevelType w:val="multilevel"/>
    <w:tmpl w:val="C298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BE28B9"/>
    <w:multiLevelType w:val="multilevel"/>
    <w:tmpl w:val="F91AE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4"/>
  </w:num>
  <w:num w:numId="3">
    <w:abstractNumId w:val="0"/>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51D"/>
    <w:rsid w:val="0007151D"/>
    <w:rsid w:val="00CA2F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1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7151D"/>
    <w:rPr>
      <w:b/>
      <w:bCs/>
    </w:rPr>
  </w:style>
  <w:style w:type="character" w:styleId="a5">
    <w:name w:val="Hyperlink"/>
    <w:basedOn w:val="a0"/>
    <w:uiPriority w:val="99"/>
    <w:semiHidden/>
    <w:unhideWhenUsed/>
    <w:rsid w:val="0007151D"/>
    <w:rPr>
      <w:color w:val="0000FF"/>
      <w:u w:val="single"/>
    </w:rPr>
  </w:style>
  <w:style w:type="character" w:styleId="a6">
    <w:name w:val="Emphasis"/>
    <w:basedOn w:val="a0"/>
    <w:uiPriority w:val="20"/>
    <w:qFormat/>
    <w:rsid w:val="0007151D"/>
    <w:rPr>
      <w:i/>
      <w:iCs/>
    </w:rPr>
  </w:style>
  <w:style w:type="paragraph" w:styleId="a7">
    <w:name w:val="Balloon Text"/>
    <w:basedOn w:val="a"/>
    <w:link w:val="a8"/>
    <w:uiPriority w:val="99"/>
    <w:semiHidden/>
    <w:unhideWhenUsed/>
    <w:rsid w:val="000715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15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15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7151D"/>
    <w:rPr>
      <w:b/>
      <w:bCs/>
    </w:rPr>
  </w:style>
  <w:style w:type="character" w:styleId="a5">
    <w:name w:val="Hyperlink"/>
    <w:basedOn w:val="a0"/>
    <w:uiPriority w:val="99"/>
    <w:semiHidden/>
    <w:unhideWhenUsed/>
    <w:rsid w:val="0007151D"/>
    <w:rPr>
      <w:color w:val="0000FF"/>
      <w:u w:val="single"/>
    </w:rPr>
  </w:style>
  <w:style w:type="character" w:styleId="a6">
    <w:name w:val="Emphasis"/>
    <w:basedOn w:val="a0"/>
    <w:uiPriority w:val="20"/>
    <w:qFormat/>
    <w:rsid w:val="0007151D"/>
    <w:rPr>
      <w:i/>
      <w:iCs/>
    </w:rPr>
  </w:style>
  <w:style w:type="paragraph" w:styleId="a7">
    <w:name w:val="Balloon Text"/>
    <w:basedOn w:val="a"/>
    <w:link w:val="a8"/>
    <w:uiPriority w:val="99"/>
    <w:semiHidden/>
    <w:unhideWhenUsed/>
    <w:rsid w:val="000715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715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9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t.me/kelajaksoati_rasmiy/447"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illiytarbiya.uz/"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2861</Words>
  <Characters>16309</Characters>
  <Application>Microsoft Office Word</Application>
  <DocSecurity>0</DocSecurity>
  <Lines>135</Lines>
  <Paragraphs>38</Paragraphs>
  <ScaleCrop>false</ScaleCrop>
  <Company/>
  <LinksUpToDate>false</LinksUpToDate>
  <CharactersWithSpaces>19132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Pilotech</dc:creator>
  <cp:lastModifiedBy>Pilotech</cp:lastModifiedBy>
  <cp:revision>1</cp:revision>
  <dcterms:created xsi:type="dcterms:W3CDTF">2026-03-09T07:04:00Z</dcterms:created>
  <dcterms:modified xsi:type="dcterms:W3CDTF">2026-03-09T07:07:00Z</dcterms:modified>
</cp:coreProperties>
</file>